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May 15 - 20 Band Assignments </w:t>
      </w:r>
    </w:p>
    <w:tbl>
      <w:tblPr>
        <w:tblStyle w:val="Table1"/>
        <w:bidiVisual w:val="0"/>
        <w:tblW w:w="91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5025"/>
        <w:tblGridChange w:id="0">
          <w:tblGrid>
            <w:gridCol w:w="415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ALL students 7:45 - 9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Monday, May 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Class:7:45-9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Intervals, tonic, dominant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Games: long tone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page 40 #1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Dvorak: solo first time: Hannah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Solo second time: Gabe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Beethovan #116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Theory lesson 13 together in class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DUE TODAY: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Study sheet of terms and composer facts.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There will be a written quiz over this material.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Tuesday, May 16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Online 15 minutes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Bb concert scale.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 your parts for our two pieces: Beethoven and Dvorak.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test Wednesday: Dvorak m. 1-5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test Wednesday: Beethoven m. 4-8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Musictheory.net rhythms and note identification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Musictechteacher.com any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Musicracer.com notes AND fingering drills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Wed. May 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 7:45-9 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instrument, TE music, sheet music, theory book, notebook, pencil, computer and smile!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class today: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Breathing, posture, notes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book: page 40 #1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 through each piece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Playing tests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Bring computer: when not doing playing test, work on music racer or brass trainer fingerings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 will have a playing test on Dvorak m 1-5 and Beethoven m. 4-8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May 18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Friday May 19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Online: 15 minutes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Saturday May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as above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 MINUTES ONLINE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check what is due Monday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 options also available: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Online: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Musictheory.net </w:t>
      </w:r>
      <w:hyperlink r:id="rId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http://www.musictheory.net/exercises/note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duration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Musictechteacher.com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http://www.musictechteacher.com/music_quizzes/music_quizzes.htm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Instrument, note, or rhythm quizzes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Musicracer.com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http://musicracer.com/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Note and fingering drills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Brass positions and fingerings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https://www.8notes.com/school/theory/brass_trainer.asp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Click on “set instrument” to choose trumpet or trombone, click “set instrument” again to begin drill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musictheory.net/exercises/note" TargetMode="External"/><Relationship Id="rId6" Type="http://schemas.openxmlformats.org/officeDocument/2006/relationships/hyperlink" Target="http://www.musictechteacher.com/music_quizzes/music_quizzes.htm" TargetMode="External"/><Relationship Id="rId7" Type="http://schemas.openxmlformats.org/officeDocument/2006/relationships/hyperlink" Target="http://musicracer.com/" TargetMode="External"/><Relationship Id="rId8" Type="http://schemas.openxmlformats.org/officeDocument/2006/relationships/hyperlink" Target="https://www.8notes.com/school/theory/brass_trainer.asp" TargetMode="External"/></Relationships>
</file>